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794" w:tblpY="2706"/>
        <w:tblOverlap w:val="never"/>
        <w:tblW w:w="1064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5"/>
        <w:gridCol w:w="7514"/>
      </w:tblGrid>
      <w:tr w:rsidR="002867AB">
        <w:trPr>
          <w:trHeight w:val="1590"/>
        </w:trPr>
        <w:tc>
          <w:tcPr>
            <w:tcW w:w="10649" w:type="dxa"/>
            <w:gridSpan w:val="2"/>
            <w:shd w:val="clear" w:color="auto" w:fill="auto"/>
            <w:vAlign w:val="center"/>
          </w:tcPr>
          <w:p w:rsidR="002867AB" w:rsidRDefault="008C5CD3">
            <w:pPr>
              <w:widowControl/>
              <w:jc w:val="center"/>
              <w:textAlignment w:val="center"/>
              <w:rPr>
                <w:rStyle w:val="font21"/>
                <w:b/>
              </w:rPr>
            </w:pPr>
            <w:r w:rsidRPr="008C5CD3">
              <w:rPr>
                <w:rFonts w:ascii="宋体" w:eastAsia="宋体" w:hAnsi="宋体" w:cs="宋体" w:hint="eastAsia"/>
                <w:b/>
                <w:color w:val="000000"/>
                <w:kern w:val="0"/>
                <w:sz w:val="52"/>
                <w:szCs w:val="52"/>
              </w:rPr>
              <w:t>福建自贸区产品供应链知识产权保护问题研究</w:t>
            </w:r>
            <w:r w:rsidR="00EF15C1" w:rsidRPr="008C5CD3">
              <w:rPr>
                <w:rFonts w:ascii="宋体" w:eastAsia="宋体" w:hAnsi="宋体" w:cs="宋体" w:hint="eastAsia"/>
                <w:b/>
                <w:color w:val="000000"/>
                <w:kern w:val="0"/>
                <w:sz w:val="52"/>
                <w:szCs w:val="52"/>
              </w:rPr>
              <w:br/>
            </w:r>
            <w:r w:rsidR="00EF15C1">
              <w:rPr>
                <w:rStyle w:val="font41"/>
                <w:b/>
              </w:rPr>
              <w:t xml:space="preserve">作者:   </w:t>
            </w:r>
            <w:r w:rsidR="007B5C21">
              <w:rPr>
                <w:rStyle w:val="font41"/>
                <w:rFonts w:eastAsiaTheme="minorEastAsia" w:hint="eastAsia"/>
                <w:b/>
              </w:rPr>
              <w:t>熊建军</w:t>
            </w:r>
            <w:r w:rsidR="00EF15C1">
              <w:rPr>
                <w:rStyle w:val="font41"/>
                <w:b/>
              </w:rPr>
              <w:t xml:space="preserve">   发表时间: </w:t>
            </w:r>
            <w:r w:rsidR="001432DB">
              <w:rPr>
                <w:rStyle w:val="font41"/>
                <w:b/>
              </w:rPr>
              <w:t>201</w:t>
            </w:r>
            <w:r w:rsidR="001432DB">
              <w:rPr>
                <w:rStyle w:val="font41"/>
                <w:rFonts w:eastAsiaTheme="minorEastAsia" w:hint="eastAsia"/>
                <w:b/>
              </w:rPr>
              <w:t>7</w:t>
            </w:r>
            <w:r w:rsidR="00EF15C1">
              <w:rPr>
                <w:rStyle w:val="font41"/>
                <w:b/>
              </w:rPr>
              <w:t>-</w:t>
            </w:r>
            <w:r w:rsidR="007B5C21">
              <w:rPr>
                <w:rStyle w:val="font41"/>
                <w:rFonts w:eastAsiaTheme="minorEastAsia" w:hint="eastAsia"/>
                <w:b/>
              </w:rPr>
              <w:t>03</w:t>
            </w:r>
            <w:r w:rsidR="00EF15C1">
              <w:rPr>
                <w:rStyle w:val="font41"/>
                <w:b/>
              </w:rPr>
              <w:t>-</w:t>
            </w:r>
            <w:r w:rsidR="007B5C21">
              <w:rPr>
                <w:rStyle w:val="font41"/>
                <w:rFonts w:eastAsiaTheme="minorEastAsia" w:hint="eastAsia"/>
                <w:b/>
              </w:rPr>
              <w:t>01</w:t>
            </w:r>
            <w:r w:rsidR="00EF15C1">
              <w:rPr>
                <w:rStyle w:val="font21"/>
                <w:b/>
              </w:rPr>
              <w:t xml:space="preserve"> </w:t>
            </w:r>
          </w:p>
          <w:p w:rsidR="002867AB" w:rsidRDefault="002867AB">
            <w:pPr>
              <w:widowControl/>
              <w:jc w:val="center"/>
              <w:textAlignment w:val="center"/>
              <w:rPr>
                <w:rStyle w:val="font21"/>
                <w:b/>
              </w:rPr>
            </w:pPr>
          </w:p>
        </w:tc>
      </w:tr>
      <w:tr w:rsidR="002867AB">
        <w:trPr>
          <w:trHeight w:val="405"/>
        </w:trPr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EF15C1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</w:rPr>
              <w:t>著作名称</w:t>
            </w:r>
          </w:p>
        </w:tc>
        <w:tc>
          <w:tcPr>
            <w:tcW w:w="751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Pr="001432DB" w:rsidRDefault="008C5CD3">
            <w:pPr>
              <w:widowControl/>
              <w:jc w:val="center"/>
              <w:textAlignment w:val="top"/>
              <w:rPr>
                <w:rFonts w:ascii="PingFang SC" w:hAnsi="PingFang SC" w:cs="PingFang SC" w:hint="eastAsia"/>
                <w:color w:val="333333"/>
                <w:sz w:val="30"/>
                <w:szCs w:val="30"/>
              </w:rPr>
            </w:pPr>
            <w:r w:rsidRPr="008C5CD3">
              <w:rPr>
                <w:rFonts w:ascii="PingFang SC" w:hAnsi="PingFang SC" w:cs="PingFang SC" w:hint="eastAsia"/>
                <w:color w:val="333333"/>
                <w:kern w:val="0"/>
                <w:sz w:val="30"/>
                <w:szCs w:val="30"/>
              </w:rPr>
              <w:t>福建自贸区产品供应链知识产权保护问题研究</w:t>
            </w:r>
          </w:p>
        </w:tc>
      </w:tr>
      <w:tr w:rsidR="002867AB">
        <w:trPr>
          <w:trHeight w:val="808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EF15C1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</w:rPr>
              <w:t>作者姓名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8C5CD3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  <w:r w:rsidRPr="008C5CD3"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熊建军</w:t>
            </w:r>
          </w:p>
        </w:tc>
      </w:tr>
      <w:tr w:rsidR="002867AB">
        <w:trPr>
          <w:trHeight w:val="795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EF15C1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</w:rPr>
              <w:t>全书字数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8C5CD3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21.8</w:t>
            </w:r>
            <w:r w:rsidR="00EF15C1"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万</w:t>
            </w:r>
          </w:p>
        </w:tc>
      </w:tr>
      <w:tr w:rsidR="002867AB">
        <w:trPr>
          <w:trHeight w:val="795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EF15C1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</w:rPr>
              <w:t>出版单位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1432DB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厦门大学</w:t>
            </w:r>
            <w:r w:rsidR="00EF15C1"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出版社</w:t>
            </w:r>
          </w:p>
        </w:tc>
      </w:tr>
      <w:tr w:rsidR="002867AB">
        <w:trPr>
          <w:trHeight w:val="795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EF15C1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</w:rPr>
              <w:t>出版时间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8C5CD3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2017-03</w:t>
            </w:r>
            <w:r w:rsidR="00EF15C1"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-</w:t>
            </w: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01</w:t>
            </w:r>
          </w:p>
        </w:tc>
      </w:tr>
      <w:tr w:rsidR="002867AB">
        <w:trPr>
          <w:trHeight w:val="795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EF15C1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</w:rPr>
              <w:t>合作者顺序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2867AB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</w:p>
        </w:tc>
      </w:tr>
      <w:tr w:rsidR="002867AB">
        <w:trPr>
          <w:trHeight w:val="795"/>
        </w:trPr>
        <w:tc>
          <w:tcPr>
            <w:tcW w:w="313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EF15C1">
            <w:pPr>
              <w:widowControl/>
              <w:jc w:val="center"/>
              <w:textAlignment w:val="top"/>
              <w:rPr>
                <w:rFonts w:ascii="PingFang SC" w:eastAsia="PingFang SC" w:hAnsi="PingFang SC" w:cs="PingFang SC"/>
                <w:color w:val="333333"/>
                <w:sz w:val="30"/>
                <w:szCs w:val="30"/>
              </w:rPr>
            </w:pPr>
            <w:r>
              <w:rPr>
                <w:rFonts w:ascii="PingFang SC" w:eastAsia="PingFang SC" w:hAnsi="PingFang SC" w:cs="PingFang SC"/>
                <w:color w:val="333333"/>
                <w:kern w:val="0"/>
                <w:sz w:val="30"/>
                <w:szCs w:val="30"/>
              </w:rPr>
              <w:t>本人完成字数</w:t>
            </w:r>
          </w:p>
        </w:tc>
        <w:tc>
          <w:tcPr>
            <w:tcW w:w="7514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867AB" w:rsidRDefault="008C5CD3">
            <w:pPr>
              <w:jc w:val="center"/>
              <w:rPr>
                <w:rFonts w:ascii="Calibri" w:eastAsia="宋体" w:hAnsi="Calibri" w:cs="Calibri"/>
                <w:color w:val="000000"/>
                <w:sz w:val="36"/>
                <w:szCs w:val="36"/>
              </w:rPr>
            </w:pP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2</w:t>
            </w:r>
            <w:r w:rsidR="001432DB"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1</w:t>
            </w:r>
            <w:r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.</w:t>
            </w:r>
            <w:r w:rsidR="001432DB"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8</w:t>
            </w:r>
            <w:r w:rsidR="00EF15C1">
              <w:rPr>
                <w:rFonts w:ascii="Calibri" w:eastAsia="宋体" w:hAnsi="Calibri" w:cs="Calibri" w:hint="eastAsia"/>
                <w:color w:val="000000"/>
                <w:sz w:val="36"/>
                <w:szCs w:val="36"/>
              </w:rPr>
              <w:t>万</w:t>
            </w:r>
          </w:p>
        </w:tc>
      </w:tr>
    </w:tbl>
    <w:p w:rsidR="002867AB" w:rsidRDefault="002867AB">
      <w:pPr>
        <w:jc w:val="center"/>
      </w:pPr>
      <w:bookmarkStart w:id="0" w:name="_GoBack"/>
      <w:bookmarkEnd w:id="0"/>
    </w:p>
    <w:sectPr w:rsidR="002867AB" w:rsidSect="002867AB">
      <w:pgSz w:w="11906" w:h="16838"/>
      <w:pgMar w:top="703" w:right="1800" w:bottom="1213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32" w:rsidRDefault="00893232" w:rsidP="001432DB">
      <w:r>
        <w:separator/>
      </w:r>
    </w:p>
  </w:endnote>
  <w:endnote w:type="continuationSeparator" w:id="0">
    <w:p w:rsidR="00893232" w:rsidRDefault="00893232" w:rsidP="0014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nlo">
    <w:altName w:val="Latha"/>
    <w:charset w:val="00"/>
    <w:family w:val="auto"/>
    <w:pitch w:val="default"/>
    <w:sig w:usb0="00000000" w:usb1="00000000" w:usb2="00000000" w:usb3="00000000" w:csb0="00000000" w:csb1="00000000"/>
  </w:font>
  <w:font w:name="font-weight : 700">
    <w:altName w:val="Latha"/>
    <w:charset w:val="00"/>
    <w:family w:val="auto"/>
    <w:pitch w:val="default"/>
    <w:sig w:usb0="00000000" w:usb1="00000000" w:usb2="00000000" w:usb3="00000000" w:csb0="00000000" w:csb1="00000000"/>
  </w:font>
  <w:font w:name="PingFang SC">
    <w:altName w:val="Latha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32" w:rsidRDefault="00893232" w:rsidP="001432DB">
      <w:r>
        <w:separator/>
      </w:r>
    </w:p>
  </w:footnote>
  <w:footnote w:type="continuationSeparator" w:id="0">
    <w:p w:rsidR="00893232" w:rsidRDefault="00893232" w:rsidP="00143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D1012D2"/>
    <w:rsid w:val="001432DB"/>
    <w:rsid w:val="002867AB"/>
    <w:rsid w:val="007B5C21"/>
    <w:rsid w:val="00893232"/>
    <w:rsid w:val="008C5CD3"/>
    <w:rsid w:val="009A0EAC"/>
    <w:rsid w:val="00EF15C1"/>
    <w:rsid w:val="00F80CAC"/>
    <w:rsid w:val="070517FA"/>
    <w:rsid w:val="0B981D17"/>
    <w:rsid w:val="20270F6F"/>
    <w:rsid w:val="2F8A2799"/>
    <w:rsid w:val="31900C4D"/>
    <w:rsid w:val="32C221DA"/>
    <w:rsid w:val="371F6D69"/>
    <w:rsid w:val="3D1012D2"/>
    <w:rsid w:val="4A4E4E98"/>
    <w:rsid w:val="4C9450A3"/>
    <w:rsid w:val="4F8B14D3"/>
    <w:rsid w:val="4FA71DA6"/>
    <w:rsid w:val="5AEB5CC8"/>
    <w:rsid w:val="5F827BF3"/>
    <w:rsid w:val="6557343C"/>
    <w:rsid w:val="72F1668C"/>
    <w:rsid w:val="7551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7A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867AB"/>
    <w:rPr>
      <w:b/>
    </w:rPr>
  </w:style>
  <w:style w:type="character" w:styleId="a4">
    <w:name w:val="FollowedHyperlink"/>
    <w:basedOn w:val="a0"/>
    <w:qFormat/>
    <w:rsid w:val="002867AB"/>
    <w:rPr>
      <w:color w:val="337AB7"/>
      <w:u w:val="single"/>
    </w:rPr>
  </w:style>
  <w:style w:type="character" w:styleId="HTML">
    <w:name w:val="HTML Definition"/>
    <w:basedOn w:val="a0"/>
    <w:qFormat/>
    <w:rsid w:val="002867AB"/>
    <w:rPr>
      <w:i/>
    </w:rPr>
  </w:style>
  <w:style w:type="character" w:styleId="a5">
    <w:name w:val="Hyperlink"/>
    <w:basedOn w:val="a0"/>
    <w:qFormat/>
    <w:rsid w:val="002867AB"/>
    <w:rPr>
      <w:color w:val="337AB7"/>
      <w:u w:val="single"/>
    </w:rPr>
  </w:style>
  <w:style w:type="character" w:styleId="HTML0">
    <w:name w:val="HTML Code"/>
    <w:basedOn w:val="a0"/>
    <w:qFormat/>
    <w:rsid w:val="002867AB"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0"/>
    <w:qFormat/>
    <w:rsid w:val="002867AB"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0"/>
    <w:qFormat/>
    <w:rsid w:val="002867AB"/>
    <w:rPr>
      <w:rFonts w:ascii="Menlo" w:eastAsia="Menlo" w:hAnsi="Menlo" w:cs="Menlo"/>
      <w:sz w:val="21"/>
      <w:szCs w:val="21"/>
    </w:rPr>
  </w:style>
  <w:style w:type="table" w:styleId="a6">
    <w:name w:val="Table Grid"/>
    <w:basedOn w:val="a1"/>
    <w:qFormat/>
    <w:rsid w:val="002867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rsid w:val="002867AB"/>
    <w:rPr>
      <w:rFonts w:ascii="font-weight : 700" w:eastAsia="font-weight : 700" w:hAnsi="font-weight : 700" w:cs="font-weight : 700"/>
      <w:color w:val="000000"/>
      <w:sz w:val="28"/>
      <w:szCs w:val="28"/>
      <w:u w:val="none"/>
    </w:rPr>
  </w:style>
  <w:style w:type="character" w:customStyle="1" w:styleId="font21">
    <w:name w:val="font21"/>
    <w:basedOn w:val="a0"/>
    <w:rsid w:val="002867AB"/>
    <w:rPr>
      <w:rFonts w:ascii="font-weight : 700" w:eastAsia="font-weight : 700" w:hAnsi="font-weight : 700" w:cs="font-weight : 700" w:hint="default"/>
      <w:color w:val="000000"/>
      <w:sz w:val="54"/>
      <w:szCs w:val="54"/>
      <w:u w:val="none"/>
    </w:rPr>
  </w:style>
  <w:style w:type="paragraph" w:styleId="a7">
    <w:name w:val="header"/>
    <w:basedOn w:val="a"/>
    <w:link w:val="Char"/>
    <w:rsid w:val="00143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1432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14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1432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4</cp:revision>
  <dcterms:created xsi:type="dcterms:W3CDTF">2018-05-23T01:56:00Z</dcterms:created>
  <dcterms:modified xsi:type="dcterms:W3CDTF">2018-05-23T01:58:00Z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